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CD3" w:rsidRPr="00626C34" w:rsidRDefault="009652AE" w:rsidP="00474C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626C3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474CD3">
        <w:rPr>
          <w:noProof/>
          <w:lang w:val="tt-RU" w:eastAsia="tt-RU"/>
        </w:rPr>
        <w:drawing>
          <wp:inline distT="0" distB="0" distL="0" distR="0" wp14:anchorId="73D14474" wp14:editId="3E3C0E40">
            <wp:extent cx="5940425" cy="7687310"/>
            <wp:effectExtent l="0" t="0" r="3175" b="8890"/>
            <wp:docPr id="1" name="Рисунок 1" descr="C:\Users\Home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  религиозных и иных убеждениях, частной жизни, членстве в общественных объединениях, в том числе в профессиональных союзах.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2.5 Сведения, содержащиеся в личном деле работника, являются конфиденциальными.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2.6 Личные дела оформляются на всех штатных работников МБДОУ «Детский сад                      № 155».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 Формирование личных дел работников.</w:t>
      </w: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3.1 Состав документов, включаемых в личное дело работника, зависит от должности, которую он замещает, и специфики его служебной деятельности.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Первоначально в личное дело группируются документы оформляющие процесс приема на работу, а впоследствии – все основные документы, отражающие процесс работы в учреждении.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3.2  при первоначальном оформлении личного дела работника в него включаются следующие документы: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1) анкета установленной формы (приложение №1);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2) автобиография (приложение №2);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3) личное заявление лица, претендующего на должность в учреждении образования;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4) трудовой договор;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5) копия приказа о приеме на работу;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6) копия документов, подтверждающих профессиональное образование, повышение квалификации, наличие ученой степени или ученого звания (если таковые или копии документов, подтверждающие эти факты);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7) справка об отсутствии судимости;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8) копии решений о награждении государственными и ведомственными наградами, присвоение почетных и специальных званий, присуждении государственных премий и т.д. (если таковые имеются);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9) справка с основного места работы (для совместителей);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10) заявление-согласие на обработку персональных данных;</w:t>
      </w:r>
    </w:p>
    <w:p w:rsidR="00626C34" w:rsidRPr="00626C34" w:rsidRDefault="00626C34" w:rsidP="00626C3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11)</w:t>
      </w:r>
      <w:r w:rsidRPr="00626C34">
        <w:rPr>
          <w:rFonts w:ascii="Calibri" w:eastAsia="Calibri" w:hAnsi="Calibri" w:cs="Times New Roman"/>
          <w:sz w:val="24"/>
          <w:szCs w:val="24"/>
        </w:rPr>
        <w:t xml:space="preserve"> </w:t>
      </w:r>
      <w:r w:rsidRPr="00626C34">
        <w:rPr>
          <w:rFonts w:ascii="Times New Roman" w:eastAsia="Calibri" w:hAnsi="Times New Roman" w:cs="Times New Roman"/>
          <w:sz w:val="24"/>
          <w:szCs w:val="24"/>
        </w:rPr>
        <w:t>заявление о выборе формы ведения трудовой книжки.</w:t>
      </w:r>
    </w:p>
    <w:p w:rsidR="00626C34" w:rsidRPr="00626C34" w:rsidRDefault="00626C34" w:rsidP="00626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3.3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процессе работы к личному делу приобщаются:</w:t>
      </w:r>
    </w:p>
    <w:p w:rsidR="00626C34" w:rsidRPr="00626C34" w:rsidRDefault="00626C34" w:rsidP="00626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1) дополнение к анкете установленной форм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>ы(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приложение №3); </w:t>
      </w:r>
    </w:p>
    <w:p w:rsidR="00626C34" w:rsidRPr="00626C34" w:rsidRDefault="00626C34" w:rsidP="00626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2) документы, подтверждающие изменение </w:t>
      </w:r>
      <w:proofErr w:type="spellStart"/>
      <w:r w:rsidRPr="00626C34">
        <w:rPr>
          <w:rFonts w:ascii="Times New Roman" w:eastAsia="Calibri" w:hAnsi="Times New Roman" w:cs="Times New Roman"/>
          <w:sz w:val="24"/>
          <w:szCs w:val="24"/>
        </w:rPr>
        <w:t>анкетно</w:t>
      </w:r>
      <w:proofErr w:type="spellEnd"/>
      <w:r w:rsidRPr="00626C34">
        <w:rPr>
          <w:rFonts w:ascii="Times New Roman" w:eastAsia="Calibri" w:hAnsi="Times New Roman" w:cs="Times New Roman"/>
          <w:sz w:val="24"/>
          <w:szCs w:val="24"/>
        </w:rPr>
        <w:t>-биографических данных, характеризующие профессиональные, деловые и личностные качества;</w:t>
      </w:r>
    </w:p>
    <w:p w:rsidR="00626C34" w:rsidRPr="00626C34" w:rsidRDefault="00626C34" w:rsidP="00626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3) аттестационные листы;</w:t>
      </w:r>
    </w:p>
    <w:p w:rsidR="00626C34" w:rsidRPr="00626C34" w:rsidRDefault="00626C34" w:rsidP="00626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4)копии решений о поощрении и награждении;</w:t>
      </w:r>
    </w:p>
    <w:p w:rsidR="00626C34" w:rsidRPr="00626C34" w:rsidRDefault="00626C34" w:rsidP="00626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5) копии дипломов и свидетельств о дополнительно полученном образовании, прохождении повышения квалификации (переподготовки);</w:t>
      </w:r>
    </w:p>
    <w:p w:rsidR="00626C34" w:rsidRPr="00626C34" w:rsidRDefault="00626C34" w:rsidP="00626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6)копии документов о переводе на другую должность;</w:t>
      </w:r>
    </w:p>
    <w:p w:rsidR="00626C34" w:rsidRPr="00626C34" w:rsidRDefault="00626C34" w:rsidP="00626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7) дополнительные соглашения к трудовому договору;</w:t>
      </w:r>
    </w:p>
    <w:p w:rsidR="00626C34" w:rsidRPr="00626C34" w:rsidRDefault="00626C34" w:rsidP="00626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8) заявление об увольнении;</w:t>
      </w:r>
    </w:p>
    <w:p w:rsidR="00626C34" w:rsidRPr="00626C34" w:rsidRDefault="00626C34" w:rsidP="00626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9)копия приказа о расторжении трудового договора.</w:t>
      </w:r>
    </w:p>
    <w:p w:rsidR="00626C34" w:rsidRPr="00626C34" w:rsidRDefault="00626C34" w:rsidP="00626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3.4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>се документы личного дела помещаются в папку, на которой проставляется присвоенный ей порядковый номер (код). Под этим номером личное дело регистрируется в «Журнале учета личных дел».</w:t>
      </w:r>
    </w:p>
    <w:p w:rsidR="00626C34" w:rsidRPr="00626C34" w:rsidRDefault="00626C34" w:rsidP="00626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3.5 Документы, приобщенные к личному делу работника, к личному делу прилагается внутренняя опись (приложение №4).</w:t>
      </w:r>
    </w:p>
    <w:p w:rsidR="00626C34" w:rsidRPr="00626C34" w:rsidRDefault="00626C34" w:rsidP="00626C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3.6 Внутренняя опись составляется на отдельном листе.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6C34">
        <w:rPr>
          <w:rFonts w:ascii="Times New Roman" w:eastAsia="Calibri" w:hAnsi="Times New Roman" w:cs="Times New Roman"/>
          <w:b/>
          <w:sz w:val="24"/>
          <w:szCs w:val="24"/>
        </w:rPr>
        <w:t xml:space="preserve">4. Порядок заполнения анкеты, автобиографии, дополнения к анкете, </w:t>
      </w:r>
      <w:proofErr w:type="gramStart"/>
      <w:r w:rsidRPr="00626C34">
        <w:rPr>
          <w:rFonts w:ascii="Times New Roman" w:eastAsia="Calibri" w:hAnsi="Times New Roman" w:cs="Times New Roman"/>
          <w:b/>
          <w:sz w:val="24"/>
          <w:szCs w:val="24"/>
        </w:rPr>
        <w:t>включаемых</w:t>
      </w:r>
      <w:proofErr w:type="gramEnd"/>
      <w:r w:rsidRPr="00626C34">
        <w:rPr>
          <w:rFonts w:ascii="Times New Roman" w:eastAsia="Calibri" w:hAnsi="Times New Roman" w:cs="Times New Roman"/>
          <w:b/>
          <w:sz w:val="24"/>
          <w:szCs w:val="24"/>
        </w:rPr>
        <w:t xml:space="preserve"> в личное дело работника.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4.1 Анкета заполняется работником собственноручно. В анкете не допускаются сокращения, прочерки, исправления. 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4.2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ри заполнении анкеты используются следующие документы: паспорт, трудовая книжка, военный билет, документы об образовании (диплом, свидетельство, аттестат, </w:t>
      </w:r>
      <w:r w:rsidRPr="00626C34">
        <w:rPr>
          <w:rFonts w:ascii="Times New Roman" w:eastAsia="Calibri" w:hAnsi="Times New Roman" w:cs="Times New Roman"/>
          <w:sz w:val="24"/>
          <w:szCs w:val="24"/>
        </w:rPr>
        <w:lastRenderedPageBreak/>
        <w:t>удостоверение), документы, подтверждающие ученую степень (ученое звание) и другие документы.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4.3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а все вопросы анкеты работник должен давать полные ответы в строгом соответствии с теми записями, которые содержатся в его личных документах, отрицательные ответы в графах анкеты без повторения вопроса (например: 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>Учёная степень – не имею).</w:t>
      </w:r>
      <w:proofErr w:type="gramEnd"/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4.4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 В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графе «образование» должны применяться следующие формулировки: «высшее», 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«неполное высшее», «среднее профессиональное», «среднее», в зависимости от того, какой документ об образовании имеется. Если работник закончил несколько курсов высшего учебного заведения, вынужден был прервать обучение или обучается в данное время, то записывается, сколько курсов он закончил или на каком курсе обучается.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Сотрудники, обучающиеся или обучавшиеся в средних профессиональных учебных заведениях (техникумы, колледжи), но не окончившие их, должны быть отнесены к лицам, имеющим среднее (полное общее) или неполное среднее (основное общее) образование, в зависимости от того, какое они имели образование в момент поступления в среднее профессиональное учебное заведение, к лицам, имеющим среднее (полное 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общее) 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образование, относятся работники, закончившие средние школы, школы с учебным изучением какого 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>–л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>ибо предмета, лицея, гимназии. Для работников, окончивших профессионально-технические училища (или образовательные учреждения, к ним приравненные), указывается профессия и разряд.</w:t>
      </w:r>
    </w:p>
    <w:p w:rsidR="00626C34" w:rsidRPr="00626C34" w:rsidRDefault="00626C34" w:rsidP="00626C3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Лицам, не имеющим профессионально-технического (начального профессионального) образования, профессия указывается по опыту работы.</w:t>
      </w:r>
      <w:r w:rsidRPr="00626C34">
        <w:rPr>
          <w:rFonts w:ascii="Times New Roman" w:eastAsia="Calibri" w:hAnsi="Times New Roman" w:cs="Times New Roman"/>
          <w:sz w:val="24"/>
          <w:szCs w:val="24"/>
        </w:rPr>
        <w:br/>
        <w:t xml:space="preserve">Окончившие три курса высших (или приравненных к ним) учебных заведений относятся к лицам с неполным высшим образованием. "Специальность по диплому" заполняется только на специалистов с высшим и средним специальным образованием. В этой строке указывается специальность, полученная по окончании высшего или среднего специального учебного заведения. </w:t>
      </w:r>
    </w:p>
    <w:p w:rsidR="00626C34" w:rsidRPr="00626C34" w:rsidRDefault="00626C34" w:rsidP="00626C3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Специальность по образованию записывается только на основании диплома.</w:t>
      </w:r>
      <w:r w:rsidRPr="00626C34">
        <w:rPr>
          <w:rFonts w:ascii="Times New Roman" w:eastAsia="Calibri" w:hAnsi="Times New Roman" w:cs="Times New Roman"/>
          <w:sz w:val="24"/>
          <w:szCs w:val="24"/>
        </w:rPr>
        <w:br/>
        <w:t>4.5 В графе «Были ли за границей» указывается полное наименование страны, год и цель пребывания(например:Германия-2005-турпоездка).</w:t>
      </w:r>
      <w:r w:rsidRPr="00626C34">
        <w:rPr>
          <w:rFonts w:ascii="Times New Roman" w:eastAsia="Calibri" w:hAnsi="Times New Roman" w:cs="Times New Roman"/>
          <w:sz w:val="24"/>
          <w:szCs w:val="24"/>
        </w:rPr>
        <w:br/>
        <w:t>4.6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графе «Ваши близкие родственники» перечисляются все члены семьи с указанием степени родства (родители, супруги, дети, а также братья и сёстры) при этом указывается их фамилия, имя, отчество, дата рождения, место работы, должность.</w:t>
      </w:r>
      <w:r w:rsidRPr="00626C34">
        <w:rPr>
          <w:rFonts w:ascii="Times New Roman" w:eastAsia="Calibri" w:hAnsi="Times New Roman" w:cs="Times New Roman"/>
          <w:sz w:val="24"/>
          <w:szCs w:val="24"/>
        </w:rPr>
        <w:br/>
        <w:t>4.7 В графе «Выполняемая работа с начала трудовой деятельности» отражаются сведения о работе в соответствии с записями в трудовой книжке. Если трудовая деятельность началась с обучения в том или ином учебном заведении, то этот период также отмечается в данной графе. Сюда вносятся и сведения о перерывах в работе в связи с учёбой, болезнью, нахождениям на иждивении и тому подобное (например: «не работал», «находился на пенсии», «находился на иждивении», «болел»). Кроме того, если служащий занимал различные должности, то следует указывать время пребывания на каждой должности. В трудовую деятельность не записывается время учёбы в общеобразовательных школах, профессионально-технических училищах и к ним приравненных (суворовские, нахимовские, военные училища и т.д.). При прохождении службы в Вооружённых силах указывается должность, номер воинской части (учреждения) и в каком округе она находилась, в случае перехода из одной воинской части в другу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>ю-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номера этих частей и даты перехода с указанием адресов мест службы за </w:t>
      </w:r>
      <w:r w:rsidRPr="00626C34">
        <w:rPr>
          <w:rFonts w:ascii="Times New Roman" w:eastAsia="Calibri" w:hAnsi="Times New Roman" w:cs="Times New Roman"/>
          <w:sz w:val="24"/>
          <w:szCs w:val="24"/>
        </w:rPr>
        <w:lastRenderedPageBreak/>
        <w:t>последние 15 лет.</w:t>
      </w:r>
      <w:r w:rsidRPr="00626C34">
        <w:rPr>
          <w:rFonts w:ascii="Times New Roman" w:eastAsia="Calibri" w:hAnsi="Times New Roman" w:cs="Times New Roman"/>
          <w:sz w:val="24"/>
          <w:szCs w:val="24"/>
        </w:rPr>
        <w:br/>
        <w:t>Трудовая деятельность записывается строго в хронологическом порядке.</w:t>
      </w:r>
      <w:r w:rsidRPr="00626C34">
        <w:rPr>
          <w:rFonts w:ascii="Times New Roman" w:eastAsia="Calibri" w:hAnsi="Times New Roman" w:cs="Times New Roman"/>
          <w:sz w:val="24"/>
          <w:szCs w:val="24"/>
        </w:rPr>
        <w:br/>
        <w:t>4.8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графе «Дополнительные сведения» могут указываться сведения о награждении орденами, медалями СССР, Российской Федерации, иностранных государств, а также присвоении почётных званий СССР, РСФСР, иных союзных государств, а также присвоении почётных званий СССР, РСФСР, иных союзных государств Российской Федерации. Записи производятся на основании орденских книжек, удостоверений к медалям, указов и приказов о награждении, поощрении.</w:t>
      </w:r>
      <w:r w:rsidRPr="00626C34">
        <w:rPr>
          <w:rFonts w:ascii="Times New Roman" w:eastAsia="Calibri" w:hAnsi="Times New Roman" w:cs="Times New Roman"/>
          <w:sz w:val="24"/>
          <w:szCs w:val="24"/>
        </w:rPr>
        <w:br/>
        <w:t>4.9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графе «Отношение к воинской обязанности и воинское звание» указывается отношение работника к воинской обязанности 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(например: военнообязанны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>й(</w:t>
      </w:r>
      <w:proofErr w:type="spellStart"/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626C34">
        <w:rPr>
          <w:rFonts w:ascii="Times New Roman" w:eastAsia="Calibri" w:hAnsi="Times New Roman" w:cs="Times New Roman"/>
          <w:sz w:val="24"/>
          <w:szCs w:val="24"/>
        </w:rPr>
        <w:t>), майор запаса, сержант запаса).</w:t>
      </w:r>
      <w:r w:rsidRPr="00626C34">
        <w:rPr>
          <w:rFonts w:ascii="Times New Roman" w:eastAsia="Calibri" w:hAnsi="Times New Roman" w:cs="Times New Roman"/>
          <w:sz w:val="24"/>
          <w:szCs w:val="24"/>
        </w:rPr>
        <w:br/>
        <w:t>Лицо, ответственное за кадровое делопроизводство обязано проверять при приёме на работу у граждан, пребывающих в запасе, военные билеты (временные удостоверения взамен военных билетов), а у граждан, подлежащих призыву на военную службу, удостоверения граждан, подлежащих призыву, установить, стоит ли граждани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>ка), принимаемый(</w:t>
      </w:r>
      <w:proofErr w:type="spellStart"/>
      <w:r w:rsidRPr="00626C34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626C34">
        <w:rPr>
          <w:rFonts w:ascii="Times New Roman" w:eastAsia="Calibri" w:hAnsi="Times New Roman" w:cs="Times New Roman"/>
          <w:sz w:val="24"/>
          <w:szCs w:val="24"/>
        </w:rPr>
        <w:t>) на работу на воинском учёте. В случае отсутствия в военном билете отметки о постановке на воинский учёт (если он(она) является военнообязанным (ой) необходимо направить гражданина(ку) в районный военный комиссариат.</w:t>
      </w:r>
      <w:r w:rsidRPr="00626C34">
        <w:rPr>
          <w:rFonts w:ascii="Times New Roman" w:eastAsia="Calibri" w:hAnsi="Times New Roman" w:cs="Times New Roman"/>
          <w:sz w:val="24"/>
          <w:szCs w:val="24"/>
        </w:rPr>
        <w:br/>
        <w:t>4.10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графе «Домашний адрес и номер телефона» необходимо указать почтовый индекс. Если адрес прописки и проживания не совпадают, то указываются оба адреса.</w:t>
      </w:r>
      <w:r w:rsidRPr="00626C34">
        <w:rPr>
          <w:rFonts w:ascii="Times New Roman" w:eastAsia="Calibri" w:hAnsi="Times New Roman" w:cs="Times New Roman"/>
          <w:sz w:val="24"/>
          <w:szCs w:val="24"/>
        </w:rPr>
        <w:br/>
        <w:t>4.11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графе «Паспорт или документ, его заменяющий» следует указывать его номер, серию, когда и кем выдан.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4.12 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>Ответственный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за кадровое делопроизводство </w:t>
      </w:r>
      <w:r w:rsidRPr="00626C34">
        <w:rPr>
          <w:rFonts w:ascii="Times New Roman" w:eastAsia="Calibri" w:hAnsi="Times New Roman" w:cs="Times New Roman"/>
          <w:bCs/>
          <w:sz w:val="24"/>
          <w:szCs w:val="24"/>
        </w:rPr>
        <w:t xml:space="preserve">учреждения образования обязан проверить полноту и правильность заполнения анкеты в соответствии с предъявленными документами. Анкета заверяется подписью </w:t>
      </w:r>
      <w:proofErr w:type="gramStart"/>
      <w:r w:rsidRPr="00626C34">
        <w:rPr>
          <w:rFonts w:ascii="Times New Roman" w:eastAsia="Calibri" w:hAnsi="Times New Roman" w:cs="Times New Roman"/>
          <w:bCs/>
          <w:sz w:val="24"/>
          <w:szCs w:val="24"/>
        </w:rPr>
        <w:t>ответственного</w:t>
      </w:r>
      <w:proofErr w:type="gramEnd"/>
      <w:r w:rsidRPr="00626C34">
        <w:rPr>
          <w:rFonts w:ascii="Times New Roman" w:eastAsia="Calibri" w:hAnsi="Times New Roman" w:cs="Times New Roman"/>
          <w:bCs/>
          <w:sz w:val="24"/>
          <w:szCs w:val="24"/>
        </w:rPr>
        <w:t xml:space="preserve"> за кадровое делопроизводство, </w:t>
      </w:r>
      <w:r w:rsidRPr="00626C34">
        <w:rPr>
          <w:rFonts w:ascii="Times New Roman" w:eastAsia="Calibri" w:hAnsi="Times New Roman" w:cs="Times New Roman"/>
          <w:sz w:val="24"/>
          <w:szCs w:val="24"/>
        </w:rPr>
        <w:t>печатью и датой.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4.13 Автобиография составляется в произвольной форме собственноручно гражданином. 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>В содержании автобиографии отражаются: фамилия, имя, отчество гражданина, число, месяц, год и место рождения, полученное образование (где, когда, какая специальность и в каких учебных заведениях), трудовая деятельность, получение дополнительного образования, окончание курсов повышения квалификации, переподготовка, изменения в биографии и другие сведения, которые желает осветить в своей автобиографии поступающий на работу.</w:t>
      </w:r>
      <w:proofErr w:type="gramEnd"/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4.14 Дополнение к анкете</w:t>
      </w:r>
      <w:r w:rsidRPr="00626C3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заполняется ответственным 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>за кадровое делопроизводство в процессе работы при необходимости внесения в личное дело сведении об изменениях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в профессиональной деятельности работника.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4.15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первом разделе фиксируются сведения о переводах на другие должности (перемещения с указанием дат вступления в должность и ухода с нее) со ссылкой на документы о назначении, переводе, увольнении.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4.16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>о втором разделе отражаются данные о профессиональной деятельности работника (о</w:t>
      </w:r>
      <w:r w:rsidRPr="00626C34">
        <w:rPr>
          <w:rFonts w:ascii="Times New Roman" w:eastAsia="Times New Roman" w:hAnsi="Times New Roman" w:cs="Times New Roman"/>
          <w:sz w:val="24"/>
          <w:szCs w:val="24"/>
        </w:rPr>
        <w:t>бразование и присвоение ученой степени, ученого звания, награждение орденами и медалями, присвоение учёной степени, ученого и почетного звания</w:t>
      </w: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4.17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>се вносимые изменения должны быть подтверждены соответствующими документами.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6C34">
        <w:rPr>
          <w:rFonts w:ascii="Times New Roman" w:eastAsia="Calibri" w:hAnsi="Times New Roman" w:cs="Times New Roman"/>
          <w:b/>
          <w:sz w:val="24"/>
          <w:szCs w:val="24"/>
        </w:rPr>
        <w:t>5. Хранение личных дел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lastRenderedPageBreak/>
        <w:t>5.1 Личные дела работников хранятся у руководителя или ответственного за кадровое делопроизводство как документы строгой отчетности.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5.2 Ежегодно проводится проверка наличия и состояния личных дел. </w:t>
      </w:r>
    </w:p>
    <w:p w:rsidR="00626C34" w:rsidRPr="00626C34" w:rsidRDefault="00626C34" w:rsidP="00626C3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5.3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Д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>ля хранения личных дел работников используются сейфы или надежно запираемые и опечатываемые шкафы, помещения.</w:t>
      </w:r>
    </w:p>
    <w:p w:rsidR="00626C34" w:rsidRPr="00626C34" w:rsidRDefault="00626C34" w:rsidP="00626C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6C34">
        <w:rPr>
          <w:rFonts w:ascii="Times New Roman" w:eastAsia="Calibri" w:hAnsi="Times New Roman" w:cs="Times New Roman"/>
          <w:b/>
          <w:sz w:val="24"/>
          <w:szCs w:val="24"/>
        </w:rPr>
        <w:t>6. Порядок выдачи личных дел во временное пользование.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6.1 Личное дело работника может быть выданы во временное использование должностным лицам, круг которых определяется руководителем учреждения с установлением срока временного пользования. 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6.2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>ри работе с личным делом, выданные во временное пользование, запрещается производить какие-либо исправления, вносить новые записи, извлекать документы, разглашать содержащиеся в нем конфиденциальные сведения.</w:t>
      </w:r>
      <w:r w:rsidRPr="00626C34">
        <w:rPr>
          <w:rFonts w:ascii="Times New Roman" w:eastAsia="Calibri" w:hAnsi="Times New Roman" w:cs="Times New Roman"/>
          <w:sz w:val="24"/>
          <w:szCs w:val="24"/>
        </w:rPr>
        <w:softHyphen/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6.3 Работник имеет право на ознакомление со всеми материалами своего личного дела.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6C34">
        <w:rPr>
          <w:rFonts w:ascii="Times New Roman" w:eastAsia="Calibri" w:hAnsi="Times New Roman" w:cs="Times New Roman"/>
          <w:b/>
          <w:sz w:val="24"/>
          <w:szCs w:val="24"/>
        </w:rPr>
        <w:t xml:space="preserve">7. Обязанности </w:t>
      </w:r>
      <w:proofErr w:type="gramStart"/>
      <w:r w:rsidRPr="00626C34">
        <w:rPr>
          <w:rFonts w:ascii="Times New Roman" w:eastAsia="Calibri" w:hAnsi="Times New Roman" w:cs="Times New Roman"/>
          <w:b/>
          <w:sz w:val="24"/>
          <w:szCs w:val="24"/>
        </w:rPr>
        <w:t>ответственного</w:t>
      </w:r>
      <w:proofErr w:type="gramEnd"/>
      <w:r w:rsidRPr="00626C34">
        <w:rPr>
          <w:rFonts w:ascii="Times New Roman" w:eastAsia="Calibri" w:hAnsi="Times New Roman" w:cs="Times New Roman"/>
          <w:b/>
          <w:sz w:val="24"/>
          <w:szCs w:val="24"/>
        </w:rPr>
        <w:t xml:space="preserve"> за кадровое делопроизводство по ведению личных дел работников 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7.1. В обязанности ответственного за кадровое делопроизводство, осуществляющего ведение личных дел, входит: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- приобщение к личным делам документов;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- проверка полноты заполнения анкеты и соответствия указанных сведений, предъявляемым при поступлении документам; 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>заверение анкеты</w:t>
      </w:r>
      <w:proofErr w:type="gramEnd"/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- обеспечение сохранности и учета личных дел;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- обеспечение конфиденциальности сведений, содержащихся в личных делах;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- ознакомление работников с документами их личных дел.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6C34">
        <w:rPr>
          <w:rFonts w:ascii="Times New Roman" w:eastAsia="Calibri" w:hAnsi="Times New Roman" w:cs="Times New Roman"/>
          <w:b/>
          <w:sz w:val="24"/>
          <w:szCs w:val="24"/>
        </w:rPr>
        <w:t>8. Ответственность работников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8.1 Лица, уполномоченные на получение, обработку, хранение, передачу и любое другое использование персональных данных работников несут ответственность в соответствии с действующим законодательством Российской Федерации за нарушение режима защиты этих персональных данных</w:t>
      </w:r>
      <w:proofErr w:type="gramStart"/>
      <w:r w:rsidRPr="00626C34">
        <w:rPr>
          <w:rFonts w:ascii="Times New Roman" w:eastAsia="Calibri" w:hAnsi="Times New Roman" w:cs="Times New Roman"/>
          <w:sz w:val="24"/>
          <w:szCs w:val="24"/>
        </w:rPr>
        <w:t>..</w:t>
      </w:r>
      <w:proofErr w:type="gramEnd"/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8.2 Ответственные лица, виновные в нарушении норм, регулирующих получение, обработку и передачу персональных данных другого работника несут ответственность в соответствии с действующим законодательством Российской Федерации.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8.3 Ответственные лица, уполномоченные за ведение и хранение личных дел, в соответствии с действующим законодательством Российской Федерации привлекаются к дисциплинарной и иной ответственности за разглашение конфиденциальных сведений, содержащихся в личных делах, а также за иные нарушения порядка ведения личных дел, установленного настоящей Инструкцией.</w:t>
      </w:r>
    </w:p>
    <w:p w:rsidR="00626C34" w:rsidRPr="00626C34" w:rsidRDefault="00626C34" w:rsidP="00626C3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b/>
          <w:sz w:val="24"/>
          <w:szCs w:val="24"/>
        </w:rPr>
        <w:t>9. Подготовка личных дел к архивному хранению</w:t>
      </w:r>
      <w:r w:rsidRPr="00626C34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626C34">
        <w:rPr>
          <w:rFonts w:ascii="Times New Roman" w:eastAsia="Calibri" w:hAnsi="Times New Roman" w:cs="Times New Roman"/>
          <w:sz w:val="24"/>
          <w:szCs w:val="24"/>
        </w:rPr>
        <w:t>9.1 Законченные в делопроизводстве личные дела работников подготавливают к архивному хранению.</w:t>
      </w:r>
    </w:p>
    <w:p w:rsidR="00626C34" w:rsidRPr="00626C34" w:rsidRDefault="00626C34" w:rsidP="00626C3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 9.2 Подготовка личных дел к архивному хранению предусматривает полное оформление дела:</w:t>
      </w:r>
    </w:p>
    <w:p w:rsidR="00626C34" w:rsidRPr="00626C34" w:rsidRDefault="00626C34" w:rsidP="00626C3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- подшивку или переплет личного дела;</w:t>
      </w:r>
    </w:p>
    <w:p w:rsidR="00626C34" w:rsidRPr="00626C34" w:rsidRDefault="00626C34" w:rsidP="00626C3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- нумерацию листов в личном деле;</w:t>
      </w:r>
    </w:p>
    <w:p w:rsidR="00626C34" w:rsidRPr="00626C34" w:rsidRDefault="00626C34" w:rsidP="00626C3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- составление внутренней описи документов личного дела;</w:t>
      </w:r>
    </w:p>
    <w:p w:rsidR="00626C34" w:rsidRPr="00626C34" w:rsidRDefault="00626C34" w:rsidP="00626C3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 xml:space="preserve">- описание личного дела на обложке. 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lastRenderedPageBreak/>
        <w:t>9.3 Согласно установленным требованиям личные дела работников подшиваются на четыре прокола с учетом возможности свободного чтения текста всех документов, дат, виз и резолюций на них.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9.4 Подшитые личные дела работников передаются в архив учреждения.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C34">
        <w:rPr>
          <w:rFonts w:ascii="Times New Roman" w:eastAsia="Calibri" w:hAnsi="Times New Roman" w:cs="Times New Roman"/>
          <w:sz w:val="24"/>
          <w:szCs w:val="24"/>
        </w:rPr>
        <w:t>9.5 Срок хранения личных дел 75 лет.</w:t>
      </w: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6C34" w:rsidRPr="00626C34" w:rsidRDefault="00626C34" w:rsidP="00626C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79D" w:rsidRDefault="00474CD3">
      <w:r>
        <w:rPr>
          <w:noProof/>
          <w:lang w:val="tt-RU" w:eastAsia="tt-RU"/>
        </w:rPr>
        <w:lastRenderedPageBreak/>
        <w:drawing>
          <wp:inline distT="0" distB="0" distL="0" distR="0" wp14:anchorId="1EB4C1D2" wp14:editId="177C52F5">
            <wp:extent cx="5940425" cy="7687310"/>
            <wp:effectExtent l="0" t="0" r="3175" b="8890"/>
            <wp:docPr id="2" name="Рисунок 2" descr="C:\Users\Home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79D" w:rsidRDefault="003F579D"/>
    <w:p w:rsidR="003F579D" w:rsidRDefault="003F579D"/>
    <w:p w:rsidR="003F579D" w:rsidRDefault="003F579D"/>
    <w:p w:rsidR="003F579D" w:rsidRDefault="003F579D"/>
    <w:p w:rsidR="003F579D" w:rsidRDefault="003F579D"/>
    <w:p w:rsidR="003F579D" w:rsidRDefault="003F579D"/>
    <w:p w:rsidR="003F579D" w:rsidRDefault="003F579D"/>
    <w:p w:rsidR="003F579D" w:rsidRDefault="003F579D"/>
    <w:p w:rsidR="003F579D" w:rsidRDefault="003F579D"/>
    <w:p w:rsidR="003F579D" w:rsidRDefault="003F579D"/>
    <w:p w:rsidR="003F579D" w:rsidRDefault="003F579D"/>
    <w:p w:rsidR="003F579D" w:rsidRDefault="003F579D"/>
    <w:p w:rsidR="003F579D" w:rsidRDefault="003F579D"/>
    <w:p w:rsidR="003F579D" w:rsidRDefault="003F579D"/>
    <w:p w:rsidR="003F579D" w:rsidRDefault="003F579D"/>
    <w:p w:rsidR="003F579D" w:rsidRDefault="003F579D"/>
    <w:p w:rsidR="003F579D" w:rsidRDefault="003F579D"/>
    <w:sectPr w:rsidR="003F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7481"/>
    <w:multiLevelType w:val="multilevel"/>
    <w:tmpl w:val="45B465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9D"/>
    <w:rsid w:val="003F579D"/>
    <w:rsid w:val="00474CD3"/>
    <w:rsid w:val="00626C34"/>
    <w:rsid w:val="0066672E"/>
    <w:rsid w:val="007B7589"/>
    <w:rsid w:val="009652AE"/>
    <w:rsid w:val="00E6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1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1838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МБДОУ №155 г.Казань</cp:lastModifiedBy>
  <cp:revision>2</cp:revision>
  <dcterms:created xsi:type="dcterms:W3CDTF">2021-08-02T20:54:00Z</dcterms:created>
  <dcterms:modified xsi:type="dcterms:W3CDTF">2021-08-02T20:54:00Z</dcterms:modified>
</cp:coreProperties>
</file>